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870"/>
        <w:gridCol w:w="1020"/>
        <w:gridCol w:w="1290"/>
        <w:gridCol w:w="2918"/>
        <w:gridCol w:w="1800"/>
        <w:gridCol w:w="3150"/>
        <w:gridCol w:w="15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00" w:hRule="atLeast"/>
          <w:jc w:val="center"/>
        </w:trPr>
        <w:tc>
          <w:tcPr>
            <w:tcW w:w="13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第二期孤独症机构自强自律创建活动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工作人员明细表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3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3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职工总数：    人，其中业务主管人数：   人，康复人员人数：    人，教师人数：   人，其他技术人员人数：   人，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后勤人员人数：   人，康复辅助人员人数：    人。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业务主管姓名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学历证书图片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持有资质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资质证书图片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从业年限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38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F75B5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  <w:t>例：张三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F75B5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F75B5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F75B5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F75B5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1367155" cy="970280"/>
                  <wp:effectExtent l="0" t="0" r="4445" b="1270"/>
                  <wp:docPr id="4" name="图片 4" descr="e9b9eb5f1e93ee877a61be64fc26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e9b9eb5f1e93ee877a61be64fc26e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F75B5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2F75B5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1180465" cy="842645"/>
                  <wp:effectExtent l="0" t="0" r="635" b="14605"/>
                  <wp:docPr id="5" name="图片 5" descr="683c55cc482ef1913de1ece2b9582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683c55cc482ef1913de1ece2b9582a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  <w:t>5年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康复人员姓名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学历证书图片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持有资质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资质证书图片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从业年限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学历证书图片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持有资质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资质证书图片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从业年限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13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其他技术人员姓名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学历证书图片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持有资质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资质证书图片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从业年限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后勤人员姓名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  <w:t>例：李四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  <w:t>炊事员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康复辅助人员姓名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  <w:t>例：王五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2F75B5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0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0079"/>
    <w:rsid w:val="10815E92"/>
    <w:rsid w:val="3A017B1B"/>
    <w:rsid w:val="53730079"/>
    <w:rsid w:val="60CD7929"/>
    <w:rsid w:val="67521224"/>
    <w:rsid w:val="6CDF1CCF"/>
    <w:rsid w:val="7AB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329</Words>
  <Characters>329</Characters>
  <Lines>0</Lines>
  <Paragraphs>0</Paragraphs>
  <TotalTime>3</TotalTime>
  <ScaleCrop>false</ScaleCrop>
  <LinksUpToDate>false</LinksUpToDate>
  <CharactersWithSpaces>353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2020-08-13T23:50:00Z</dcterms:created>
  <dc:creator>WPS_1596098047</dc:creator>
  <cp:lastModifiedBy>北京倍能</cp:lastModifiedBy>
  <dcterms:modified xsi:type="dcterms:W3CDTF">2022-04-16T11:14:29Z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22C440D96E1241C3A86683A987FAD229</vt:lpwstr>
  </property>
</Properties>
</file>